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23C49" w14:textId="77777777" w:rsidR="00990049" w:rsidRPr="0048231C" w:rsidRDefault="00990049" w:rsidP="00990049">
      <w:pPr>
        <w:spacing w:line="240" w:lineRule="auto"/>
        <w:jc w:val="both"/>
        <w:rPr>
          <w:rFonts w:ascii="Times New Roman" w:hAnsi="Times New Roman"/>
          <w:b/>
          <w:bCs/>
          <w:sz w:val="24"/>
          <w:szCs w:val="24"/>
          <w:lang w:val="en-US"/>
        </w:rPr>
      </w:pPr>
      <w:r w:rsidRPr="0048231C">
        <w:rPr>
          <w:rFonts w:ascii="Times New Roman" w:hAnsi="Times New Roman"/>
          <w:b/>
          <w:bCs/>
          <w:sz w:val="24"/>
          <w:szCs w:val="24"/>
          <w:lang w:val="en-US"/>
        </w:rPr>
        <w:t xml:space="preserve">Lampiran </w:t>
      </w:r>
    </w:p>
    <w:p w14:paraId="59313515" w14:textId="026E19BB" w:rsidR="00990049" w:rsidRDefault="00A9711D" w:rsidP="00990049">
      <w:pPr>
        <w:spacing w:line="240" w:lineRule="auto"/>
        <w:jc w:val="both"/>
        <w:rPr>
          <w:rFonts w:ascii="Times New Roman" w:hAnsi="Times New Roman"/>
          <w:sz w:val="24"/>
          <w:szCs w:val="24"/>
          <w:lang w:val="en-US"/>
        </w:rPr>
      </w:pPr>
      <w:bookmarkStart w:id="0" w:name="_GoBack"/>
      <w:bookmarkEnd w:id="0"/>
      <w:r>
        <w:rPr>
          <w:rFonts w:ascii="Times New Roman" w:hAnsi="Times New Roman"/>
          <w:sz w:val="24"/>
          <w:szCs w:val="24"/>
          <w:lang w:val="en-US"/>
        </w:rPr>
        <w:t>Tabel 1. Hasil A</w:t>
      </w:r>
      <w:r>
        <w:rPr>
          <w:rFonts w:ascii="Times New Roman" w:hAnsi="Times New Roman"/>
          <w:sz w:val="24"/>
          <w:szCs w:val="24"/>
          <w:lang w:val="en-US"/>
        </w:rPr>
        <w:t xml:space="preserve">nalisis dari </w:t>
      </w:r>
      <w:r>
        <w:rPr>
          <w:rFonts w:ascii="Times New Roman" w:hAnsi="Times New Roman"/>
          <w:sz w:val="24"/>
          <w:szCs w:val="24"/>
          <w:lang w:val="en-US"/>
        </w:rPr>
        <w:t>T</w:t>
      </w:r>
      <w:r>
        <w:rPr>
          <w:rFonts w:ascii="Times New Roman" w:hAnsi="Times New Roman"/>
          <w:sz w:val="24"/>
          <w:szCs w:val="24"/>
          <w:lang w:val="en-US"/>
        </w:rPr>
        <w:t xml:space="preserve">ranskripsi </w:t>
      </w:r>
      <w:r>
        <w:rPr>
          <w:rFonts w:ascii="Times New Roman" w:hAnsi="Times New Roman"/>
          <w:sz w:val="24"/>
          <w:szCs w:val="24"/>
          <w:lang w:val="en-US"/>
        </w:rPr>
        <w:t>W</w:t>
      </w:r>
      <w:r>
        <w:rPr>
          <w:rFonts w:ascii="Times New Roman" w:hAnsi="Times New Roman"/>
          <w:sz w:val="24"/>
          <w:szCs w:val="24"/>
          <w:lang w:val="en-US"/>
        </w:rPr>
        <w:t>awancara</w:t>
      </w:r>
    </w:p>
    <w:tbl>
      <w:tblPr>
        <w:tblpPr w:leftFromText="180" w:rightFromText="180" w:vertAnchor="text" w:horzAnchor="margin" w:tblpY="55"/>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2850"/>
        <w:gridCol w:w="2625"/>
        <w:gridCol w:w="2610"/>
        <w:gridCol w:w="2320"/>
        <w:gridCol w:w="2340"/>
      </w:tblGrid>
      <w:tr w:rsidR="00990049" w:rsidRPr="003978BB" w14:paraId="3001C805" w14:textId="77777777" w:rsidTr="002B32E9">
        <w:tc>
          <w:tcPr>
            <w:tcW w:w="1185" w:type="dxa"/>
            <w:shd w:val="clear" w:color="auto" w:fill="auto"/>
          </w:tcPr>
          <w:p w14:paraId="4FCE59B8"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Lembaga</w:t>
            </w:r>
          </w:p>
        </w:tc>
        <w:tc>
          <w:tcPr>
            <w:tcW w:w="2850" w:type="dxa"/>
            <w:shd w:val="clear" w:color="auto" w:fill="auto"/>
          </w:tcPr>
          <w:p w14:paraId="3A54C1AF"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Penciptaan data (desain riset, pengumpulan data, pembuatan metadata)</w:t>
            </w:r>
          </w:p>
        </w:tc>
        <w:tc>
          <w:tcPr>
            <w:tcW w:w="2625" w:type="dxa"/>
            <w:shd w:val="clear" w:color="auto" w:fill="auto"/>
          </w:tcPr>
          <w:p w14:paraId="6097283F"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Pengolahan data (entri, digitasi, validasi, deskripsi, penyimpanan)</w:t>
            </w:r>
          </w:p>
        </w:tc>
        <w:tc>
          <w:tcPr>
            <w:tcW w:w="2610" w:type="dxa"/>
            <w:shd w:val="clear" w:color="auto" w:fill="auto"/>
          </w:tcPr>
          <w:p w14:paraId="21EFD247"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Preservasi data (migrasi format, </w:t>
            </w:r>
            <w:r w:rsidRPr="003978BB">
              <w:rPr>
                <w:rFonts w:ascii="Times New Roman" w:hAnsi="Times New Roman"/>
                <w:i/>
                <w:sz w:val="24"/>
                <w:szCs w:val="24"/>
                <w:lang w:val="en-US"/>
              </w:rPr>
              <w:t>back up</w:t>
            </w:r>
            <w:r w:rsidRPr="003978BB">
              <w:rPr>
                <w:rFonts w:ascii="Times New Roman" w:hAnsi="Times New Roman"/>
                <w:sz w:val="24"/>
                <w:szCs w:val="24"/>
                <w:lang w:val="en-US"/>
              </w:rPr>
              <w:t>, dokumentasi, arsip)</w:t>
            </w:r>
          </w:p>
        </w:tc>
        <w:tc>
          <w:tcPr>
            <w:tcW w:w="2320" w:type="dxa"/>
            <w:shd w:val="clear" w:color="auto" w:fill="auto"/>
          </w:tcPr>
          <w:p w14:paraId="0862BC06"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Akses data (distribusi, </w:t>
            </w:r>
            <w:r w:rsidRPr="003978BB">
              <w:rPr>
                <w:rFonts w:ascii="Times New Roman" w:hAnsi="Times New Roman"/>
                <w:i/>
                <w:sz w:val="24"/>
                <w:szCs w:val="24"/>
                <w:lang w:val="en-US"/>
              </w:rPr>
              <w:t>sharing</w:t>
            </w:r>
            <w:r w:rsidRPr="003978BB">
              <w:rPr>
                <w:rFonts w:ascii="Times New Roman" w:hAnsi="Times New Roman"/>
                <w:sz w:val="24"/>
                <w:szCs w:val="24"/>
                <w:lang w:val="en-US"/>
              </w:rPr>
              <w:t>, kontrol akses, hak cipta, promosi)</w:t>
            </w:r>
          </w:p>
        </w:tc>
        <w:tc>
          <w:tcPr>
            <w:tcW w:w="2340" w:type="dxa"/>
            <w:shd w:val="clear" w:color="auto" w:fill="auto"/>
          </w:tcPr>
          <w:p w14:paraId="4ED3D791"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Manajemen data masa depan</w:t>
            </w:r>
          </w:p>
        </w:tc>
      </w:tr>
      <w:tr w:rsidR="00990049" w:rsidRPr="003978BB" w14:paraId="552E47BB" w14:textId="77777777" w:rsidTr="002B32E9">
        <w:tc>
          <w:tcPr>
            <w:tcW w:w="1185" w:type="dxa"/>
            <w:shd w:val="clear" w:color="auto" w:fill="auto"/>
          </w:tcPr>
          <w:p w14:paraId="4F632256" w14:textId="77777777" w:rsidR="00990049" w:rsidRPr="003978BB" w:rsidRDefault="00990049" w:rsidP="002B32E9">
            <w:pPr>
              <w:spacing w:line="240" w:lineRule="auto"/>
              <w:jc w:val="both"/>
              <w:rPr>
                <w:rFonts w:ascii="Times New Roman" w:hAnsi="Times New Roman"/>
                <w:sz w:val="24"/>
                <w:szCs w:val="24"/>
                <w:lang w:val="en-US"/>
              </w:rPr>
            </w:pPr>
          </w:p>
          <w:p w14:paraId="292911C3" w14:textId="77777777" w:rsidR="00990049" w:rsidRPr="003978BB" w:rsidRDefault="00990049" w:rsidP="002B32E9">
            <w:pPr>
              <w:spacing w:line="240" w:lineRule="auto"/>
              <w:jc w:val="both"/>
              <w:rPr>
                <w:rFonts w:ascii="Times New Roman" w:hAnsi="Times New Roman"/>
                <w:sz w:val="24"/>
                <w:szCs w:val="24"/>
                <w:lang w:val="en-US"/>
              </w:rPr>
            </w:pPr>
          </w:p>
          <w:p w14:paraId="279B3B7C" w14:textId="77777777" w:rsidR="00990049" w:rsidRPr="003978BB" w:rsidRDefault="00990049" w:rsidP="002B32E9">
            <w:pPr>
              <w:spacing w:line="240" w:lineRule="auto"/>
              <w:jc w:val="both"/>
              <w:rPr>
                <w:rFonts w:ascii="Times New Roman" w:hAnsi="Times New Roman"/>
                <w:sz w:val="24"/>
                <w:szCs w:val="24"/>
                <w:lang w:val="en-US"/>
              </w:rPr>
            </w:pPr>
          </w:p>
          <w:p w14:paraId="0945CF21" w14:textId="77777777" w:rsidR="00990049" w:rsidRPr="003978BB" w:rsidRDefault="00990049" w:rsidP="002B32E9">
            <w:pPr>
              <w:spacing w:line="240" w:lineRule="auto"/>
              <w:jc w:val="both"/>
              <w:rPr>
                <w:rFonts w:ascii="Times New Roman" w:hAnsi="Times New Roman"/>
                <w:sz w:val="24"/>
                <w:szCs w:val="24"/>
                <w:lang w:val="en-US"/>
              </w:rPr>
            </w:pPr>
          </w:p>
          <w:p w14:paraId="5627D89D" w14:textId="77777777" w:rsidR="00990049" w:rsidRPr="003978BB" w:rsidRDefault="00990049" w:rsidP="002B32E9">
            <w:pPr>
              <w:spacing w:line="240" w:lineRule="auto"/>
              <w:jc w:val="both"/>
              <w:rPr>
                <w:rFonts w:ascii="Times New Roman" w:hAnsi="Times New Roman"/>
                <w:sz w:val="24"/>
                <w:szCs w:val="24"/>
                <w:lang w:val="en-US"/>
              </w:rPr>
            </w:pPr>
          </w:p>
          <w:p w14:paraId="51ADDEA5" w14:textId="77777777" w:rsidR="00990049" w:rsidRPr="003978BB" w:rsidRDefault="00990049" w:rsidP="002B32E9">
            <w:pPr>
              <w:spacing w:line="240" w:lineRule="auto"/>
              <w:jc w:val="both"/>
              <w:rPr>
                <w:rFonts w:ascii="Times New Roman" w:hAnsi="Times New Roman"/>
                <w:sz w:val="24"/>
                <w:szCs w:val="24"/>
                <w:lang w:val="en-US"/>
              </w:rPr>
            </w:pPr>
          </w:p>
          <w:p w14:paraId="16433117" w14:textId="77777777" w:rsidR="00990049" w:rsidRPr="003978BB" w:rsidRDefault="00990049" w:rsidP="002B32E9">
            <w:pPr>
              <w:spacing w:line="240" w:lineRule="auto"/>
              <w:jc w:val="both"/>
              <w:rPr>
                <w:rFonts w:ascii="Times New Roman" w:hAnsi="Times New Roman"/>
                <w:sz w:val="24"/>
                <w:szCs w:val="24"/>
                <w:lang w:val="en-US"/>
              </w:rPr>
            </w:pPr>
          </w:p>
          <w:p w14:paraId="2ABF0E55"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CIFOR</w:t>
            </w:r>
          </w:p>
        </w:tc>
        <w:tc>
          <w:tcPr>
            <w:tcW w:w="2850" w:type="dxa"/>
            <w:shd w:val="clear" w:color="auto" w:fill="auto"/>
          </w:tcPr>
          <w:p w14:paraId="7E959796"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Pada kegiatan desain riset dan pengumpulan data, peneliti melibatkan tim </w:t>
            </w:r>
            <w:r w:rsidRPr="003978BB">
              <w:rPr>
                <w:rFonts w:ascii="Times New Roman" w:hAnsi="Times New Roman"/>
                <w:i/>
                <w:sz w:val="24"/>
                <w:szCs w:val="24"/>
                <w:lang w:val="en-US"/>
              </w:rPr>
              <w:t>Research data Management</w:t>
            </w:r>
            <w:r w:rsidRPr="003978BB">
              <w:rPr>
                <w:rFonts w:ascii="Times New Roman" w:hAnsi="Times New Roman"/>
                <w:sz w:val="24"/>
                <w:szCs w:val="24"/>
                <w:lang w:val="en-US"/>
              </w:rPr>
              <w:t xml:space="preserve"> (RDM). Matadata disusun oleh tim RDM. Di CIFOR tim RDM menyediakan buku panduan terkait standar untuk deposit data yang diberikan kepada peneliti-peneliti CIFOR. Panduan RDM disusun bersama antara tim RDM CIFOR dengan peneliti.</w:t>
            </w:r>
          </w:p>
        </w:tc>
        <w:tc>
          <w:tcPr>
            <w:tcW w:w="2625" w:type="dxa"/>
            <w:shd w:val="clear" w:color="auto" w:fill="auto"/>
          </w:tcPr>
          <w:p w14:paraId="4BE544FC"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Peneliti mengentri semua datanya ke dalam </w:t>
            </w:r>
            <w:r w:rsidRPr="003978BB">
              <w:rPr>
                <w:rFonts w:ascii="Times New Roman" w:hAnsi="Times New Roman"/>
                <w:i/>
                <w:sz w:val="24"/>
                <w:szCs w:val="24"/>
                <w:lang w:val="en-US"/>
              </w:rPr>
              <w:t>database</w:t>
            </w:r>
            <w:r w:rsidRPr="003978BB">
              <w:rPr>
                <w:rFonts w:ascii="Times New Roman" w:hAnsi="Times New Roman"/>
                <w:sz w:val="24"/>
                <w:szCs w:val="24"/>
                <w:lang w:val="en-US"/>
              </w:rPr>
              <w:t xml:space="preserve">. Semua keterangan bagaimana dataset dijelaskan pada </w:t>
            </w:r>
            <w:r w:rsidRPr="003978BB">
              <w:rPr>
                <w:rFonts w:ascii="Times New Roman" w:hAnsi="Times New Roman"/>
                <w:i/>
                <w:sz w:val="24"/>
                <w:szCs w:val="24"/>
                <w:lang w:val="en-US"/>
              </w:rPr>
              <w:t>field-field</w:t>
            </w:r>
            <w:r w:rsidRPr="003978BB">
              <w:rPr>
                <w:rFonts w:ascii="Times New Roman" w:hAnsi="Times New Roman"/>
                <w:sz w:val="24"/>
                <w:szCs w:val="24"/>
                <w:lang w:val="en-US"/>
              </w:rPr>
              <w:t xml:space="preserve"> yang sudah disediakan, tersedia di buku panduan. Deskriptif dari metadata dibuat dan diberikan oleh masing-masing peneliti atau SDM yang ditunjuk oleh kelompok penelitian yang bersangkutan. Untuk proses validasi data penelitian dilakukan oleh tim RDM CIFOR bekerjasama dengan peneliti. Untuk masalah substansi lebih dibebankan kepada peneliti yang bersangkutan. Untuk tim </w:t>
            </w:r>
            <w:r w:rsidRPr="003978BB">
              <w:rPr>
                <w:rFonts w:ascii="Times New Roman" w:hAnsi="Times New Roman"/>
                <w:sz w:val="24"/>
                <w:szCs w:val="24"/>
                <w:lang w:val="en-US"/>
              </w:rPr>
              <w:lastRenderedPageBreak/>
              <w:t>RDM proses validasi meliputi kegiatan memastikan kualitas data, sehingga data dapat dengan mudah diakses serta dapat dimanfaatkan kembali. Jika data sudah di</w:t>
            </w:r>
            <w:r w:rsidRPr="003978BB">
              <w:rPr>
                <w:rFonts w:ascii="Times New Roman" w:hAnsi="Times New Roman"/>
                <w:i/>
                <w:sz w:val="24"/>
                <w:szCs w:val="24"/>
                <w:lang w:val="en-US"/>
              </w:rPr>
              <w:t>upload</w:t>
            </w:r>
            <w:r w:rsidRPr="003978BB">
              <w:rPr>
                <w:rFonts w:ascii="Times New Roman" w:hAnsi="Times New Roman"/>
                <w:sz w:val="24"/>
                <w:szCs w:val="24"/>
                <w:lang w:val="en-US"/>
              </w:rPr>
              <w:t xml:space="preserve"> ke sistem repositori CIFOR, proses penyimpanan dan pencadangan data dilakukan oleh tim RDM bekerjasama dengan tim IT. Penyimpanan data di CIFOR bekerjasama dengan pihak ketiga.</w:t>
            </w:r>
          </w:p>
        </w:tc>
        <w:tc>
          <w:tcPr>
            <w:tcW w:w="2610" w:type="dxa"/>
            <w:shd w:val="clear" w:color="auto" w:fill="auto"/>
          </w:tcPr>
          <w:p w14:paraId="35945C2D"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Jika data masih di tangan masing-masing peneliti, maka peneliti yang bertanggung jawab atas pencadangan, dan pengamanan datanya. Data riset diarsipkan di sistem repositori, yaitu dataverse CIFOR (</w:t>
            </w:r>
            <w:hyperlink r:id="rId4" w:history="1">
              <w:r w:rsidRPr="003978BB">
                <w:rPr>
                  <w:rStyle w:val="Hyperlink"/>
                  <w:rFonts w:ascii="Times New Roman" w:hAnsi="Times New Roman"/>
                  <w:sz w:val="24"/>
                  <w:szCs w:val="24"/>
                  <w:lang w:val="en-US"/>
                </w:rPr>
                <w:t>https://data.cifor.org/</w:t>
              </w:r>
            </w:hyperlink>
            <w:r w:rsidRPr="003978BB">
              <w:rPr>
                <w:rFonts w:ascii="Times New Roman" w:hAnsi="Times New Roman"/>
                <w:sz w:val="24"/>
                <w:szCs w:val="24"/>
                <w:lang w:val="en-US"/>
              </w:rPr>
              <w:t xml:space="preserve">). Semua data penelitian di CIFOR dilestarikan. </w:t>
            </w:r>
            <w:r w:rsidRPr="003978BB">
              <w:rPr>
                <w:rFonts w:ascii="Times New Roman" w:hAnsi="Times New Roman"/>
                <w:i/>
                <w:sz w:val="24"/>
                <w:szCs w:val="24"/>
                <w:lang w:val="en-US"/>
              </w:rPr>
              <w:t>Database</w:t>
            </w:r>
            <w:r w:rsidRPr="003978BB">
              <w:rPr>
                <w:rFonts w:ascii="Times New Roman" w:hAnsi="Times New Roman"/>
                <w:sz w:val="24"/>
                <w:szCs w:val="24"/>
                <w:lang w:val="en-US"/>
              </w:rPr>
              <w:t xml:space="preserve"> untuk data, CIFOR menggunakan </w:t>
            </w:r>
            <w:r w:rsidRPr="003978BB">
              <w:rPr>
                <w:rFonts w:ascii="Times New Roman" w:hAnsi="Times New Roman"/>
                <w:i/>
                <w:sz w:val="24"/>
                <w:szCs w:val="24"/>
                <w:lang w:val="en-US"/>
              </w:rPr>
              <w:t>open source web</w:t>
            </w:r>
            <w:r w:rsidRPr="003978BB">
              <w:rPr>
                <w:rFonts w:ascii="Times New Roman" w:hAnsi="Times New Roman"/>
                <w:sz w:val="24"/>
                <w:szCs w:val="24"/>
                <w:lang w:val="en-US"/>
              </w:rPr>
              <w:t xml:space="preserve"> yaitu dataverse.</w:t>
            </w:r>
          </w:p>
        </w:tc>
        <w:tc>
          <w:tcPr>
            <w:tcW w:w="2320" w:type="dxa"/>
            <w:shd w:val="clear" w:color="auto" w:fill="auto"/>
          </w:tcPr>
          <w:p w14:paraId="17A10204"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Kegiatan berbagi data tergantung pada peneliti. Jika penelitian masih berlangsung, biasanya data masih ada di anggota penelitian tersebut. Tim RDM hanya mendapatkan hak akses </w:t>
            </w:r>
            <w:r w:rsidRPr="003978BB">
              <w:rPr>
                <w:rFonts w:ascii="Times New Roman" w:hAnsi="Times New Roman"/>
                <w:i/>
                <w:sz w:val="24"/>
                <w:szCs w:val="24"/>
                <w:lang w:val="en-US"/>
              </w:rPr>
              <w:t>raw</w:t>
            </w:r>
            <w:r w:rsidRPr="003978BB">
              <w:rPr>
                <w:rFonts w:ascii="Times New Roman" w:hAnsi="Times New Roman"/>
                <w:sz w:val="24"/>
                <w:szCs w:val="24"/>
                <w:lang w:val="en-US"/>
              </w:rPr>
              <w:t xml:space="preserve"> data untuk dilakukan pengarsipan. Jika data diembargo, maka metadata dari data penelitian harus ada di sistem repositori.  Jika ada data penelitian dibatasi aksesnya, maka itu permintaan dari peneliti atau pemberi dana/sponsor penelitian. Pemilik </w:t>
            </w:r>
            <w:r w:rsidRPr="003978BB">
              <w:rPr>
                <w:rFonts w:ascii="Times New Roman" w:hAnsi="Times New Roman"/>
                <w:sz w:val="24"/>
                <w:szCs w:val="24"/>
                <w:lang w:val="en-US"/>
              </w:rPr>
              <w:lastRenderedPageBreak/>
              <w:t>data penelitian dan status HKI terkait data penelitian yang dihasilkan oleh para peneliti CIFOR, jika dana penelitian berasal dari CIFOR maka data tersebut menjadi milik CIFOR. Namun, jika penelitian didanai/disponsori dari lembaga penelitian yang lain, maka data hasil penelitian harus diserahkan kepada CIFOR serta untuk lembaga pemberi dana tergantung pada kesepakatan antara peneliti CIFOR.</w:t>
            </w:r>
          </w:p>
        </w:tc>
        <w:tc>
          <w:tcPr>
            <w:tcW w:w="2340" w:type="dxa"/>
            <w:shd w:val="clear" w:color="auto" w:fill="auto"/>
          </w:tcPr>
          <w:p w14:paraId="16D71ADD"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Pada intinya semua data yang dihasilkan oleh peneliti CIFOR baik itu penelitian yang didanai oleh CIFOR maupun dari pihak sponsor adalah milik lembaga yaitu CIFOR, jadi bukan milik masing-masing peneliti. Jika peneliti CIFOR sudah pensiun/keluar dari CIFOR dan akan menggunakan kembali datanya, maka harus seizin CIFOR sebagai lembaga yang memiliki data penelitian.</w:t>
            </w:r>
          </w:p>
        </w:tc>
      </w:tr>
      <w:tr w:rsidR="00990049" w:rsidRPr="003978BB" w14:paraId="0B77F5FE" w14:textId="77777777" w:rsidTr="002B32E9">
        <w:tc>
          <w:tcPr>
            <w:tcW w:w="1185" w:type="dxa"/>
            <w:shd w:val="clear" w:color="auto" w:fill="auto"/>
          </w:tcPr>
          <w:p w14:paraId="6B82BAA8" w14:textId="77777777" w:rsidR="00990049" w:rsidRPr="003978BB" w:rsidRDefault="00990049" w:rsidP="002B32E9">
            <w:pPr>
              <w:spacing w:line="240" w:lineRule="auto"/>
              <w:jc w:val="both"/>
              <w:rPr>
                <w:rFonts w:ascii="Times New Roman" w:hAnsi="Times New Roman"/>
                <w:sz w:val="24"/>
                <w:szCs w:val="24"/>
                <w:lang w:val="en-US"/>
              </w:rPr>
            </w:pPr>
          </w:p>
          <w:p w14:paraId="113FA430" w14:textId="77777777" w:rsidR="00990049" w:rsidRPr="003978BB" w:rsidRDefault="00990049" w:rsidP="002B32E9">
            <w:pPr>
              <w:spacing w:line="240" w:lineRule="auto"/>
              <w:jc w:val="both"/>
              <w:rPr>
                <w:rFonts w:ascii="Times New Roman" w:hAnsi="Times New Roman"/>
                <w:sz w:val="24"/>
                <w:szCs w:val="24"/>
                <w:lang w:val="en-US"/>
              </w:rPr>
            </w:pPr>
          </w:p>
          <w:p w14:paraId="518A814E" w14:textId="77777777" w:rsidR="00990049" w:rsidRPr="003978BB" w:rsidRDefault="00990049" w:rsidP="002B32E9">
            <w:pPr>
              <w:spacing w:line="240" w:lineRule="auto"/>
              <w:jc w:val="both"/>
              <w:rPr>
                <w:rFonts w:ascii="Times New Roman" w:hAnsi="Times New Roman"/>
                <w:sz w:val="24"/>
                <w:szCs w:val="24"/>
                <w:lang w:val="en-US"/>
              </w:rPr>
            </w:pPr>
          </w:p>
          <w:p w14:paraId="498F6C32"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P2O</w:t>
            </w:r>
          </w:p>
        </w:tc>
        <w:tc>
          <w:tcPr>
            <w:tcW w:w="2850" w:type="dxa"/>
            <w:shd w:val="clear" w:color="auto" w:fill="auto"/>
          </w:tcPr>
          <w:p w14:paraId="1E36925B"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Desain riset dibuat oleh peneliti. Data penelitian di P2O disimpan dengan menggunakan </w:t>
            </w:r>
            <w:r w:rsidRPr="003978BB">
              <w:rPr>
                <w:rFonts w:ascii="Times New Roman" w:hAnsi="Times New Roman"/>
                <w:i/>
                <w:sz w:val="24"/>
                <w:szCs w:val="24"/>
                <w:lang w:val="en-US"/>
              </w:rPr>
              <w:t>open</w:t>
            </w:r>
            <w:r w:rsidRPr="003978BB">
              <w:rPr>
                <w:rFonts w:ascii="Times New Roman" w:hAnsi="Times New Roman"/>
                <w:sz w:val="24"/>
                <w:szCs w:val="24"/>
                <w:lang w:val="en-US"/>
              </w:rPr>
              <w:t xml:space="preserve"> format. Pembuatan metadata dilakukan oleh tim khusus, kerja sama antara analis metadata, pustakawan, dan peneliti.</w:t>
            </w:r>
          </w:p>
        </w:tc>
        <w:tc>
          <w:tcPr>
            <w:tcW w:w="2625" w:type="dxa"/>
            <w:shd w:val="clear" w:color="auto" w:fill="auto"/>
          </w:tcPr>
          <w:p w14:paraId="2E997EE2"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Metadata dari dataset hasil penelitian diisi/dientri oleh peneliti yang bersangkutan kedalam </w:t>
            </w:r>
            <w:r w:rsidRPr="003978BB">
              <w:rPr>
                <w:rFonts w:ascii="Times New Roman" w:hAnsi="Times New Roman"/>
                <w:i/>
                <w:sz w:val="24"/>
                <w:szCs w:val="24"/>
                <w:lang w:val="en-US"/>
              </w:rPr>
              <w:t>field-field</w:t>
            </w:r>
            <w:r w:rsidRPr="003978BB">
              <w:rPr>
                <w:rFonts w:ascii="Times New Roman" w:hAnsi="Times New Roman"/>
                <w:sz w:val="24"/>
                <w:szCs w:val="24"/>
                <w:lang w:val="en-US"/>
              </w:rPr>
              <w:t xml:space="preserve"> yang sudah disediakan dan distandarkan oleh tim, serta peneliti harus mendeskripsikan dari masing-masing metadata </w:t>
            </w:r>
            <w:r w:rsidRPr="003978BB">
              <w:rPr>
                <w:rFonts w:ascii="Times New Roman" w:hAnsi="Times New Roman"/>
                <w:sz w:val="24"/>
                <w:szCs w:val="24"/>
                <w:lang w:val="en-US"/>
              </w:rPr>
              <w:lastRenderedPageBreak/>
              <w:t xml:space="preserve">yang diisi di setiap </w:t>
            </w:r>
            <w:r w:rsidRPr="003978BB">
              <w:rPr>
                <w:rFonts w:ascii="Times New Roman" w:hAnsi="Times New Roman"/>
                <w:i/>
                <w:sz w:val="24"/>
                <w:szCs w:val="24"/>
                <w:lang w:val="en-US"/>
              </w:rPr>
              <w:t>field</w:t>
            </w:r>
            <w:r w:rsidRPr="003978BB">
              <w:rPr>
                <w:rFonts w:ascii="Times New Roman" w:hAnsi="Times New Roman"/>
                <w:sz w:val="24"/>
                <w:szCs w:val="24"/>
                <w:lang w:val="en-US"/>
              </w:rPr>
              <w:t xml:space="preserve">-nya. Proses validasi juga dilakukan oleh peneliti yang bersangkutan terutama untuk substansi. Kegiatan selanjutnya adalah analisis metadata, melakukan penyeragaman format data untuk ditampilkan di web. Untuk kegiatan analisis metadata dilakukan oleh analis metadata. Penyimpanan dan pencadangan data terpusat di </w:t>
            </w:r>
            <w:r w:rsidRPr="003978BB">
              <w:rPr>
                <w:rFonts w:ascii="Times New Roman" w:hAnsi="Times New Roman"/>
                <w:i/>
                <w:sz w:val="24"/>
                <w:szCs w:val="24"/>
                <w:lang w:val="en-US"/>
              </w:rPr>
              <w:t>cloud</w:t>
            </w:r>
            <w:r w:rsidRPr="003978BB">
              <w:rPr>
                <w:rFonts w:ascii="Times New Roman" w:hAnsi="Times New Roman"/>
                <w:sz w:val="24"/>
                <w:szCs w:val="24"/>
                <w:lang w:val="en-US"/>
              </w:rPr>
              <w:t xml:space="preserve"> LIPI Cibinong, P2O hanya </w:t>
            </w:r>
            <w:r w:rsidRPr="003978BB">
              <w:rPr>
                <w:rFonts w:ascii="Times New Roman" w:hAnsi="Times New Roman"/>
                <w:i/>
                <w:sz w:val="24"/>
                <w:szCs w:val="24"/>
                <w:lang w:val="en-US"/>
              </w:rPr>
              <w:t>mirror</w:t>
            </w:r>
            <w:r w:rsidRPr="003978BB">
              <w:rPr>
                <w:rFonts w:ascii="Times New Roman" w:hAnsi="Times New Roman"/>
                <w:sz w:val="24"/>
                <w:szCs w:val="24"/>
                <w:lang w:val="en-US"/>
              </w:rPr>
              <w:t xml:space="preserve"> saja. Untuk proses pengelolaan, penyimpanan, dan pencadangan dilakukan oleh tim khusus pengolahan data dan tim IT.</w:t>
            </w:r>
          </w:p>
        </w:tc>
        <w:tc>
          <w:tcPr>
            <w:tcW w:w="2610" w:type="dxa"/>
            <w:shd w:val="clear" w:color="auto" w:fill="auto"/>
          </w:tcPr>
          <w:p w14:paraId="51A56510"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Untuk proses pengarsipan data, tim P2O membangun sebuah sistem repositori sendiri. Informasi data dapat diakses di </w:t>
            </w:r>
            <w:hyperlink r:id="rId5" w:history="1">
              <w:r w:rsidRPr="003978BB">
                <w:rPr>
                  <w:rStyle w:val="Hyperlink"/>
                  <w:rFonts w:ascii="Times New Roman" w:hAnsi="Times New Roman"/>
                  <w:sz w:val="24"/>
                  <w:szCs w:val="24"/>
                  <w:lang w:val="en-US"/>
                </w:rPr>
                <w:t>http://oseanografi.lipi.go.id/sepedalipat/</w:t>
              </w:r>
            </w:hyperlink>
            <w:r w:rsidRPr="003978BB">
              <w:rPr>
                <w:rFonts w:ascii="Times New Roman" w:hAnsi="Times New Roman"/>
                <w:sz w:val="24"/>
                <w:szCs w:val="24"/>
                <w:lang w:val="en-US"/>
              </w:rPr>
              <w:t xml:space="preserve">. Semua data penelitian yang ada di P2O diarsipkan, </w:t>
            </w:r>
            <w:r w:rsidRPr="003978BB">
              <w:rPr>
                <w:rFonts w:ascii="Times New Roman" w:hAnsi="Times New Roman"/>
                <w:sz w:val="24"/>
                <w:szCs w:val="24"/>
                <w:lang w:val="en-US"/>
              </w:rPr>
              <w:lastRenderedPageBreak/>
              <w:t xml:space="preserve">karena semua data penelitian adalah penting.  </w:t>
            </w:r>
          </w:p>
        </w:tc>
        <w:tc>
          <w:tcPr>
            <w:tcW w:w="2320" w:type="dxa"/>
            <w:shd w:val="clear" w:color="auto" w:fill="auto"/>
          </w:tcPr>
          <w:p w14:paraId="51230328"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Ada data yang langsung bisa diakses oleh umum, serta ada data yang diberikan atas dasar permintaan. Jika data diberikan atas permintaan </w:t>
            </w:r>
            <w:r w:rsidRPr="003978BB">
              <w:rPr>
                <w:rFonts w:ascii="Times New Roman" w:hAnsi="Times New Roman"/>
                <w:i/>
                <w:sz w:val="24"/>
                <w:szCs w:val="24"/>
                <w:lang w:val="en-US"/>
              </w:rPr>
              <w:t>user</w:t>
            </w:r>
            <w:r w:rsidRPr="003978BB">
              <w:rPr>
                <w:rFonts w:ascii="Times New Roman" w:hAnsi="Times New Roman"/>
                <w:sz w:val="24"/>
                <w:szCs w:val="24"/>
                <w:lang w:val="en-US"/>
              </w:rPr>
              <w:t xml:space="preserve"> di luar LIPI, maka ada proses permintaan ijin </w:t>
            </w:r>
            <w:r w:rsidRPr="003978BB">
              <w:rPr>
                <w:rFonts w:ascii="Times New Roman" w:hAnsi="Times New Roman"/>
                <w:sz w:val="24"/>
                <w:szCs w:val="24"/>
                <w:lang w:val="en-US"/>
              </w:rPr>
              <w:lastRenderedPageBreak/>
              <w:t xml:space="preserve">terlebih dahulu. Namun, untuk sesama SDM di LIPI diperbolehkan mengakses data tersebut, jika dana penelitian berasal dari LIPI. Antar peneliti P2O bisa saling bertukar data penelitian. Proses permintaan data dilaksanakan oleh PPID di P2O. Setelah penelitian selesai, maka pemilik data dan hak kekayaan intelektual atas data penilitian yang dihasilkan adalah institusi/lembaga, P2O. Namun, jika penelitian didanai oleh pihak luar, maka data milik institusi/lembaga dan penyandang/pemberi dana penelitian. Hak atas kepemilikan data adalah sama. Di P2O ada masa embargo data penelitian selama </w:t>
            </w:r>
            <w:r w:rsidRPr="003978BB">
              <w:rPr>
                <w:rFonts w:ascii="Times New Roman" w:hAnsi="Times New Roman"/>
                <w:sz w:val="24"/>
                <w:szCs w:val="24"/>
                <w:lang w:val="en-US"/>
              </w:rPr>
              <w:lastRenderedPageBreak/>
              <w:t>5 tahun, jika selama 5 tahun data tersebut tidak dipublikasikan oleh peneliti yang bersangkutan, maka secara otomatis data boleh digunakan peneliti lain. Proses embargo data penelitian adalah pilihan dari peneliti itu sendiri. Untuk akses ke publik terhadap data penelitian dibatasi karena etika dan untuk mengontrol kegunaan dari data penelitian tersebut.</w:t>
            </w:r>
          </w:p>
        </w:tc>
        <w:tc>
          <w:tcPr>
            <w:tcW w:w="2340" w:type="dxa"/>
            <w:shd w:val="clear" w:color="auto" w:fill="auto"/>
          </w:tcPr>
          <w:p w14:paraId="473D0865"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Semua data hasil penelitian adalah milik lembaga/instansi yaitu P2O sekalipun peneliti P2O itu pensiun. Di P2O saat ini juga mulai melakukan proses manajemen data </w:t>
            </w:r>
            <w:r w:rsidRPr="003978BB">
              <w:rPr>
                <w:rFonts w:ascii="Times New Roman" w:hAnsi="Times New Roman"/>
                <w:sz w:val="24"/>
                <w:szCs w:val="24"/>
                <w:lang w:val="en-US"/>
              </w:rPr>
              <w:lastRenderedPageBreak/>
              <w:t>tahun lama. Karena mereka beranggapan bahwa tidak ada penelitian yang tidak penting, semua penelitian adalah penting dan datanya merupakan aset yang berharga.</w:t>
            </w:r>
          </w:p>
        </w:tc>
      </w:tr>
      <w:tr w:rsidR="00990049" w:rsidRPr="003978BB" w14:paraId="279047A6" w14:textId="77777777" w:rsidTr="002B32E9">
        <w:tc>
          <w:tcPr>
            <w:tcW w:w="1185" w:type="dxa"/>
            <w:shd w:val="clear" w:color="auto" w:fill="auto"/>
          </w:tcPr>
          <w:p w14:paraId="1424C8F3"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BMKG</w:t>
            </w:r>
          </w:p>
        </w:tc>
        <w:tc>
          <w:tcPr>
            <w:tcW w:w="2850" w:type="dxa"/>
            <w:shd w:val="clear" w:color="auto" w:fill="auto"/>
          </w:tcPr>
          <w:p w14:paraId="623DC42E"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Data yang tersedia di BMKG adalah bidang metrologi, klimatologi, dan geofisika (cuaca, iklim, kualitas udara, dan gempa bumi). Data yang dihasilkan merupakan hasil observasi lapangan yang diambil secara manual maupun menggunakan teknologi. Data disimpan dalam format PDF karena lebih mudah untuk dicacah, </w:t>
            </w:r>
            <w:r w:rsidRPr="003978BB">
              <w:rPr>
                <w:rFonts w:ascii="Times New Roman" w:hAnsi="Times New Roman"/>
                <w:sz w:val="24"/>
                <w:szCs w:val="24"/>
                <w:lang w:val="en-US"/>
              </w:rPr>
              <w:lastRenderedPageBreak/>
              <w:t>jika data ingin dilihat dalam format lain yaitu, word dan excel. Metadata dibuat oleh tim khusus yang bekerjasama dengan pakar bidang metreologi dan geofisika.</w:t>
            </w:r>
          </w:p>
        </w:tc>
        <w:tc>
          <w:tcPr>
            <w:tcW w:w="2625" w:type="dxa"/>
            <w:shd w:val="clear" w:color="auto" w:fill="auto"/>
          </w:tcPr>
          <w:p w14:paraId="769BF17F"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i/>
                <w:sz w:val="24"/>
                <w:szCs w:val="24"/>
                <w:lang w:val="en-US"/>
              </w:rPr>
              <w:lastRenderedPageBreak/>
              <w:t>Field-field</w:t>
            </w:r>
            <w:r w:rsidRPr="003978BB">
              <w:rPr>
                <w:rFonts w:ascii="Times New Roman" w:hAnsi="Times New Roman"/>
                <w:sz w:val="24"/>
                <w:szCs w:val="24"/>
                <w:lang w:val="en-US"/>
              </w:rPr>
              <w:t xml:space="preserve"> metadata diisi berdasarkan data yang diperoleh dari lapangan. Pembuatan deskriptif metadata dilakukan oleh fungsional pengamat metreologi dan geofisika (PMG). Untuk proses validasi dilaksanakan di masing-masing kedeputian dengan validator yang disebut PMG. PMG adalah pakar </w:t>
            </w:r>
            <w:r w:rsidRPr="003978BB">
              <w:rPr>
                <w:rFonts w:ascii="Times New Roman" w:hAnsi="Times New Roman"/>
                <w:sz w:val="24"/>
                <w:szCs w:val="24"/>
                <w:lang w:val="en-US"/>
              </w:rPr>
              <w:lastRenderedPageBreak/>
              <w:t xml:space="preserve">di bidang yang ada di lingkungan BMKG. BMKG tidak bekerjasama dengan pihak ketiga dalam penyimpanan datanya, jadi data terpusat di server </w:t>
            </w:r>
            <w:r w:rsidRPr="003978BB">
              <w:rPr>
                <w:rFonts w:ascii="Times New Roman" w:hAnsi="Times New Roman"/>
                <w:i/>
                <w:sz w:val="24"/>
                <w:szCs w:val="24"/>
                <w:lang w:val="en-US"/>
              </w:rPr>
              <w:t>database</w:t>
            </w:r>
            <w:r w:rsidRPr="003978BB">
              <w:rPr>
                <w:rFonts w:ascii="Times New Roman" w:hAnsi="Times New Roman"/>
                <w:sz w:val="24"/>
                <w:szCs w:val="24"/>
                <w:lang w:val="en-US"/>
              </w:rPr>
              <w:t xml:space="preserve"> BMKG. Yang melaksanakan proses pengelolaan, penyimpanan, dan pencadangan data adalah Pusat Database BMKG. Server-server dari masing-masing kedeputian, pusat, dan UPT ditempatkan dalam satu area agar terpelihara dengan baik. Pengelolaan server di BMKG dipusatkan pada Pusat Jaringan Komunikasi.</w:t>
            </w:r>
          </w:p>
        </w:tc>
        <w:tc>
          <w:tcPr>
            <w:tcW w:w="2610" w:type="dxa"/>
            <w:shd w:val="clear" w:color="auto" w:fill="auto"/>
          </w:tcPr>
          <w:p w14:paraId="578C9EB4"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Setelah data diolah dan dianalisis, selanjutnya data diunduh di </w:t>
            </w:r>
            <w:r w:rsidRPr="003978BB">
              <w:rPr>
                <w:rFonts w:ascii="Times New Roman" w:hAnsi="Times New Roman"/>
                <w:i/>
                <w:sz w:val="24"/>
                <w:szCs w:val="24"/>
                <w:lang w:val="en-US"/>
              </w:rPr>
              <w:t>website</w:t>
            </w:r>
            <w:r w:rsidRPr="003978BB">
              <w:rPr>
                <w:rFonts w:ascii="Times New Roman" w:hAnsi="Times New Roman"/>
                <w:sz w:val="24"/>
                <w:szCs w:val="24"/>
                <w:lang w:val="en-US"/>
              </w:rPr>
              <w:t xml:space="preserve"> BMKG, </w:t>
            </w:r>
            <w:hyperlink r:id="rId6" w:history="1">
              <w:r w:rsidRPr="003978BB">
                <w:rPr>
                  <w:rStyle w:val="Hyperlink"/>
                  <w:rFonts w:ascii="Times New Roman" w:hAnsi="Times New Roman"/>
                  <w:sz w:val="24"/>
                  <w:szCs w:val="24"/>
                  <w:lang w:val="en-US"/>
                </w:rPr>
                <w:t>https://dataonline.bmkg.go.id/home</w:t>
              </w:r>
            </w:hyperlink>
            <w:r w:rsidRPr="003978BB">
              <w:rPr>
                <w:rFonts w:ascii="Times New Roman" w:hAnsi="Times New Roman"/>
                <w:sz w:val="24"/>
                <w:szCs w:val="24"/>
                <w:lang w:val="en-US"/>
              </w:rPr>
              <w:t xml:space="preserve">. Selain sebagi tempat pengarsipan, repositori juga bertujuan mendesiminasikan data BMKG. Semua data di BMKG dilestarikan, tidak ada data yang </w:t>
            </w:r>
            <w:r w:rsidRPr="003978BB">
              <w:rPr>
                <w:rFonts w:ascii="Times New Roman" w:hAnsi="Times New Roman"/>
                <w:sz w:val="24"/>
                <w:szCs w:val="24"/>
                <w:lang w:val="en-US"/>
              </w:rPr>
              <w:lastRenderedPageBreak/>
              <w:t>dimusnahkan. Database data di BMKG dibangun sendiri oleh tim BMKG.</w:t>
            </w:r>
          </w:p>
        </w:tc>
        <w:tc>
          <w:tcPr>
            <w:tcW w:w="2320" w:type="dxa"/>
            <w:shd w:val="clear" w:color="auto" w:fill="auto"/>
          </w:tcPr>
          <w:p w14:paraId="48B14C1D"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Penggunaan data telah diatur, ada data yang dapat diakses secara terbuka namun ada juga yang tertutup. Permintaan data dikenakan tarif sesuai dengan undang-undang yang selanjutnya menjadi Penerimaan Negara Bukan Pajak (PNBP) BMKG. Namun, </w:t>
            </w:r>
            <w:r w:rsidRPr="003978BB">
              <w:rPr>
                <w:rFonts w:ascii="Times New Roman" w:hAnsi="Times New Roman"/>
                <w:sz w:val="24"/>
                <w:szCs w:val="24"/>
                <w:lang w:val="en-US"/>
              </w:rPr>
              <w:lastRenderedPageBreak/>
              <w:t xml:space="preserve">permintaan data dapat juga dikenakan Rp. 0,-, jika data digunakan untuk penelitian dan permintaan data dilengkapi dengan surat resmi dari peminta data. Sedangkan data tertutup adalah data yang bersifat sensitif, hanya digunakan untuk keperluan tertentu, sehingga akses akan data sangat dibatasi. Pemilik dan HKI dari data yang dihasilkan di BMKG adalah institusi yaitu BMKG. Namun, jika data berasal tesis atau skripsi dari SDM BMKG, maka data dimiliki oleh BMKG dan SDM yang bersangkutan. Data di BMKG tidak ada masa embargo, data yang dihasilkan langsung </w:t>
            </w:r>
            <w:r w:rsidRPr="003978BB">
              <w:rPr>
                <w:rFonts w:ascii="Times New Roman" w:hAnsi="Times New Roman"/>
                <w:i/>
                <w:sz w:val="24"/>
                <w:szCs w:val="24"/>
                <w:lang w:val="en-US"/>
              </w:rPr>
              <w:t>publish</w:t>
            </w:r>
            <w:r w:rsidRPr="003978BB">
              <w:rPr>
                <w:rFonts w:ascii="Times New Roman" w:hAnsi="Times New Roman"/>
                <w:sz w:val="24"/>
                <w:szCs w:val="24"/>
                <w:lang w:val="en-US"/>
              </w:rPr>
              <w:t xml:space="preserve">. </w:t>
            </w:r>
            <w:r w:rsidRPr="003978BB">
              <w:rPr>
                <w:rFonts w:ascii="Times New Roman" w:hAnsi="Times New Roman"/>
                <w:sz w:val="24"/>
                <w:szCs w:val="24"/>
                <w:lang w:val="en-US"/>
              </w:rPr>
              <w:lastRenderedPageBreak/>
              <w:t>Untuk akses data ke publik dibatasi dikarenakan untuk mengontrol penggunaan data agar tidak meresahkan masyarakat.</w:t>
            </w:r>
          </w:p>
        </w:tc>
        <w:tc>
          <w:tcPr>
            <w:tcW w:w="2340" w:type="dxa"/>
            <w:shd w:val="clear" w:color="auto" w:fill="auto"/>
          </w:tcPr>
          <w:p w14:paraId="54C1BD84"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Semua data yang dihasilkan adalah milik institusi yaitu BMKG. Proses pengambilan dan pendokumentasian data terus selalu ditingkatkan kualitas dan </w:t>
            </w:r>
            <w:r w:rsidRPr="003978BB">
              <w:rPr>
                <w:rFonts w:ascii="Times New Roman" w:hAnsi="Times New Roman"/>
                <w:i/>
                <w:sz w:val="24"/>
                <w:szCs w:val="24"/>
                <w:lang w:val="en-US"/>
              </w:rPr>
              <w:t>update</w:t>
            </w:r>
            <w:r w:rsidRPr="003978BB">
              <w:rPr>
                <w:rFonts w:ascii="Times New Roman" w:hAnsi="Times New Roman"/>
                <w:sz w:val="24"/>
                <w:szCs w:val="24"/>
                <w:lang w:val="en-US"/>
              </w:rPr>
              <w:t xml:space="preserve">-nya, karena data BMKG sangat diperlukan oleh masyarakat khususnya </w:t>
            </w:r>
            <w:r w:rsidRPr="003978BB">
              <w:rPr>
                <w:rFonts w:ascii="Times New Roman" w:hAnsi="Times New Roman"/>
                <w:sz w:val="24"/>
                <w:szCs w:val="24"/>
                <w:lang w:val="en-US"/>
              </w:rPr>
              <w:lastRenderedPageBreak/>
              <w:t>masyarakat Indonesia.</w:t>
            </w:r>
          </w:p>
        </w:tc>
      </w:tr>
      <w:tr w:rsidR="00990049" w:rsidRPr="003978BB" w14:paraId="2886B2CA" w14:textId="77777777" w:rsidTr="002B32E9">
        <w:tc>
          <w:tcPr>
            <w:tcW w:w="1185" w:type="dxa"/>
            <w:shd w:val="clear" w:color="auto" w:fill="auto"/>
          </w:tcPr>
          <w:p w14:paraId="651964D9"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BPS</w:t>
            </w:r>
          </w:p>
        </w:tc>
        <w:tc>
          <w:tcPr>
            <w:tcW w:w="2850" w:type="dxa"/>
            <w:shd w:val="clear" w:color="auto" w:fill="auto"/>
          </w:tcPr>
          <w:p w14:paraId="1A3EC5DB"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Proses </w:t>
            </w:r>
            <w:r w:rsidRPr="003978BB">
              <w:rPr>
                <w:rFonts w:ascii="Times New Roman" w:hAnsi="Times New Roman"/>
                <w:i/>
                <w:sz w:val="24"/>
                <w:szCs w:val="24"/>
                <w:lang w:val="en-US"/>
              </w:rPr>
              <w:t>designing</w:t>
            </w:r>
            <w:r w:rsidRPr="003978BB">
              <w:rPr>
                <w:rFonts w:ascii="Times New Roman" w:hAnsi="Times New Roman"/>
                <w:sz w:val="24"/>
                <w:szCs w:val="24"/>
                <w:lang w:val="en-US"/>
              </w:rPr>
              <w:t xml:space="preserve"> (perancangan survei), yakni proses yang dilakukan sebelum kegiatan survei atau sensus dilakukan. Survei dilakukan untuk mendapatkan estimasi dari populasi.  Pengumpulan data dilakukan oleh SDM non pegawai BPS dengan memiliki kriteria tertentu yang ditentukan oleh BPS. Seluruh data yang ada di BPS adalah bidang statistik. Bidang statistik meliputi statistik dasar (bersifat lintas sektor dan bersifat mikro), statistik sektoral (contoh statistik kemiskinan yang diukur dari segi ekonomi, sosial, dan pendidikan), dan statistik khusus. Data yang dihasilkan berasal dari hasil </w:t>
            </w:r>
            <w:r w:rsidRPr="003978BB">
              <w:rPr>
                <w:rFonts w:ascii="Times New Roman" w:hAnsi="Times New Roman"/>
                <w:sz w:val="24"/>
                <w:szCs w:val="24"/>
                <w:lang w:val="en-US"/>
              </w:rPr>
              <w:lastRenderedPageBreak/>
              <w:t xml:space="preserve">survei dan sensus. Data disimpan dalam </w:t>
            </w:r>
            <w:r w:rsidRPr="003978BB">
              <w:rPr>
                <w:rFonts w:ascii="Times New Roman" w:hAnsi="Times New Roman"/>
                <w:i/>
                <w:sz w:val="24"/>
                <w:szCs w:val="24"/>
                <w:lang w:val="en-US"/>
              </w:rPr>
              <w:t>format database file</w:t>
            </w:r>
            <w:r w:rsidRPr="003978BB">
              <w:rPr>
                <w:rFonts w:ascii="Times New Roman" w:hAnsi="Times New Roman"/>
                <w:sz w:val="24"/>
                <w:szCs w:val="24"/>
                <w:lang w:val="en-US"/>
              </w:rPr>
              <w:t xml:space="preserve"> (dbf).  Metadata dibuat beriringan, sebelum melakukan survei tim BPS melakukan desain metadata hingga data diolah.</w:t>
            </w:r>
          </w:p>
        </w:tc>
        <w:tc>
          <w:tcPr>
            <w:tcW w:w="2625" w:type="dxa"/>
            <w:shd w:val="clear" w:color="auto" w:fill="auto"/>
          </w:tcPr>
          <w:p w14:paraId="7539210C"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Data yang telah diperoleh dientri beriringan dengan pengambilan data oleh SDM yang ditunjuk, dan dikumpulkan ke pengawas secara bertahap. Dilapangan ada dua level pelaksana kegiatan, pertama adalah </w:t>
            </w:r>
            <w:r w:rsidRPr="003978BB">
              <w:rPr>
                <w:rFonts w:ascii="Times New Roman" w:hAnsi="Times New Roman"/>
                <w:i/>
                <w:sz w:val="24"/>
                <w:szCs w:val="24"/>
                <w:lang w:val="en-US"/>
              </w:rPr>
              <w:t>surveyor</w:t>
            </w:r>
            <w:r w:rsidRPr="003978BB">
              <w:rPr>
                <w:rFonts w:ascii="Times New Roman" w:hAnsi="Times New Roman"/>
                <w:sz w:val="24"/>
                <w:szCs w:val="24"/>
                <w:lang w:val="en-US"/>
              </w:rPr>
              <w:t xml:space="preserve">, keduanya yaitu pengawas atau supervisor. Supervisor tugasnya melakukan </w:t>
            </w:r>
            <w:r w:rsidRPr="003978BB">
              <w:rPr>
                <w:rFonts w:ascii="Times New Roman" w:hAnsi="Times New Roman"/>
                <w:i/>
                <w:sz w:val="24"/>
                <w:szCs w:val="24"/>
                <w:lang w:val="en-US"/>
              </w:rPr>
              <w:t>compile</w:t>
            </w:r>
            <w:r w:rsidRPr="003978BB">
              <w:rPr>
                <w:rFonts w:ascii="Times New Roman" w:hAnsi="Times New Roman"/>
                <w:sz w:val="24"/>
                <w:szCs w:val="24"/>
                <w:lang w:val="en-US"/>
              </w:rPr>
              <w:t xml:space="preserve"> data dan memvalidasi data supaya tidak ada </w:t>
            </w:r>
            <w:r w:rsidRPr="003978BB">
              <w:rPr>
                <w:rFonts w:ascii="Times New Roman" w:hAnsi="Times New Roman"/>
                <w:i/>
                <w:sz w:val="24"/>
                <w:szCs w:val="24"/>
                <w:lang w:val="en-US"/>
              </w:rPr>
              <w:t>double</w:t>
            </w:r>
            <w:r w:rsidRPr="003978BB">
              <w:rPr>
                <w:rFonts w:ascii="Times New Roman" w:hAnsi="Times New Roman"/>
                <w:sz w:val="24"/>
                <w:szCs w:val="24"/>
                <w:lang w:val="en-US"/>
              </w:rPr>
              <w:t xml:space="preserve"> cacah. Supervisor akan mengecek validitas datanya. Jika data belum sesuai, supervisor akan mengkonfirmasi ke petugas </w:t>
            </w:r>
            <w:r w:rsidRPr="003978BB">
              <w:rPr>
                <w:rFonts w:ascii="Times New Roman" w:hAnsi="Times New Roman"/>
                <w:i/>
                <w:sz w:val="24"/>
                <w:szCs w:val="24"/>
                <w:lang w:val="en-US"/>
              </w:rPr>
              <w:t>surveyor</w:t>
            </w:r>
            <w:r w:rsidRPr="003978BB">
              <w:rPr>
                <w:rFonts w:ascii="Times New Roman" w:hAnsi="Times New Roman"/>
                <w:sz w:val="24"/>
                <w:szCs w:val="24"/>
                <w:lang w:val="en-US"/>
              </w:rPr>
              <w:t xml:space="preserve">. Setelah data firm, diserahkan ke BPS Kota </w:t>
            </w:r>
            <w:r w:rsidRPr="003978BB">
              <w:rPr>
                <w:rFonts w:ascii="Times New Roman" w:hAnsi="Times New Roman"/>
                <w:sz w:val="24"/>
                <w:szCs w:val="24"/>
                <w:lang w:val="en-US"/>
              </w:rPr>
              <w:lastRenderedPageBreak/>
              <w:t xml:space="preserve">atau kabupaten berupa </w:t>
            </w:r>
            <w:r w:rsidRPr="003978BB">
              <w:rPr>
                <w:rFonts w:ascii="Times New Roman" w:hAnsi="Times New Roman"/>
                <w:i/>
                <w:sz w:val="24"/>
                <w:szCs w:val="24"/>
                <w:lang w:val="en-US"/>
              </w:rPr>
              <w:t>printed</w:t>
            </w:r>
            <w:r w:rsidRPr="003978BB">
              <w:rPr>
                <w:rFonts w:ascii="Times New Roman" w:hAnsi="Times New Roman"/>
                <w:sz w:val="24"/>
                <w:szCs w:val="24"/>
                <w:lang w:val="en-US"/>
              </w:rPr>
              <w:t xml:space="preserve"> data. BPS kota akan melakukan pengumpulan dan penggabungan seluruh pcs, pml. BPS Kota melakukan pengolahan cepat  melalui data sementara yang dikirim melalui sms </w:t>
            </w:r>
            <w:r w:rsidRPr="003978BB">
              <w:rPr>
                <w:rFonts w:ascii="Times New Roman" w:hAnsi="Times New Roman"/>
                <w:i/>
                <w:sz w:val="24"/>
                <w:szCs w:val="24"/>
                <w:lang w:val="en-US"/>
              </w:rPr>
              <w:t>gateway</w:t>
            </w:r>
            <w:r w:rsidRPr="003978BB">
              <w:rPr>
                <w:rFonts w:ascii="Times New Roman" w:hAnsi="Times New Roman"/>
                <w:sz w:val="24"/>
                <w:szCs w:val="24"/>
                <w:lang w:val="en-US"/>
              </w:rPr>
              <w:t xml:space="preserve">. Untuk hasil sementara dikirimkan langsung ke server BPS kabupaten kota dan BPS kabupaten. BPS kota kabupaten, entri data langsung ke sistem, dan sistem akan mengirim ke server BPS Pusat. Data akan muncul di </w:t>
            </w:r>
            <w:r w:rsidRPr="003978BB">
              <w:rPr>
                <w:rFonts w:ascii="Times New Roman" w:hAnsi="Times New Roman"/>
                <w:i/>
                <w:sz w:val="24"/>
                <w:szCs w:val="24"/>
                <w:lang w:val="en-US"/>
              </w:rPr>
              <w:t>website</w:t>
            </w:r>
            <w:r w:rsidRPr="003978BB">
              <w:rPr>
                <w:rFonts w:ascii="Times New Roman" w:hAnsi="Times New Roman"/>
                <w:sz w:val="24"/>
                <w:szCs w:val="24"/>
                <w:lang w:val="en-US"/>
              </w:rPr>
              <w:t xml:space="preserve"> olah cepat (data sementara). Setelah itu, semua dokumen terkumpul, pengolahan dilakukan di BPS provinsi menggunakan </w:t>
            </w:r>
            <w:r w:rsidRPr="003978BB">
              <w:rPr>
                <w:rFonts w:ascii="Times New Roman" w:hAnsi="Times New Roman"/>
                <w:i/>
                <w:sz w:val="24"/>
                <w:szCs w:val="24"/>
                <w:lang w:val="en-US"/>
              </w:rPr>
              <w:t>scanner</w:t>
            </w:r>
            <w:r w:rsidRPr="003978BB">
              <w:rPr>
                <w:rFonts w:ascii="Times New Roman" w:hAnsi="Times New Roman"/>
                <w:sz w:val="24"/>
                <w:szCs w:val="24"/>
                <w:lang w:val="en-US"/>
              </w:rPr>
              <w:t xml:space="preserve">, serta akan ada fase </w:t>
            </w:r>
            <w:r w:rsidRPr="003978BB">
              <w:rPr>
                <w:rFonts w:ascii="Times New Roman" w:hAnsi="Times New Roman"/>
                <w:i/>
                <w:sz w:val="24"/>
                <w:szCs w:val="24"/>
                <w:lang w:val="en-US"/>
              </w:rPr>
              <w:t>recognizing, correction, validation</w:t>
            </w:r>
            <w:r w:rsidRPr="003978BB">
              <w:rPr>
                <w:rFonts w:ascii="Times New Roman" w:hAnsi="Times New Roman"/>
                <w:sz w:val="24"/>
                <w:szCs w:val="24"/>
                <w:lang w:val="en-US"/>
              </w:rPr>
              <w:t xml:space="preserve"> yang terakhir. Maka angkanya akan masuk ke BPS pusat. BPS pusat sudah tidak terima </w:t>
            </w:r>
            <w:r w:rsidRPr="003978BB">
              <w:rPr>
                <w:rFonts w:ascii="Times New Roman" w:hAnsi="Times New Roman"/>
                <w:sz w:val="24"/>
                <w:szCs w:val="24"/>
                <w:lang w:val="en-US"/>
              </w:rPr>
              <w:lastRenderedPageBreak/>
              <w:t xml:space="preserve">dokumen lagi. Data diambil dari sistem. </w:t>
            </w:r>
            <w:r w:rsidRPr="003978BB">
              <w:rPr>
                <w:rFonts w:ascii="Times New Roman" w:hAnsi="Times New Roman"/>
                <w:i/>
                <w:sz w:val="24"/>
                <w:szCs w:val="24"/>
                <w:lang w:val="en-US"/>
              </w:rPr>
              <w:t>Re-validation</w:t>
            </w:r>
            <w:r w:rsidRPr="003978BB">
              <w:rPr>
                <w:rFonts w:ascii="Times New Roman" w:hAnsi="Times New Roman"/>
                <w:sz w:val="24"/>
                <w:szCs w:val="24"/>
                <w:lang w:val="en-US"/>
              </w:rPr>
              <w:t xml:space="preserve"> dilakukan berjenjang di pusat, provinsi, kabupaten/kota. Validasi di pusat dilakukan oleh tim monitoring kualitas sambil berjalan. Tim monitoring kualitas ditunjuk langsung oleh pusat. Pengecekan dilakukan secara random dan dikirim ke daerah. MK bertugas untuk mengkonfirmasi saja. Teknik validasi biasanya menggunakan teknik </w:t>
            </w:r>
            <w:r w:rsidRPr="003978BB">
              <w:rPr>
                <w:rFonts w:ascii="Times New Roman" w:hAnsi="Times New Roman"/>
                <w:i/>
                <w:sz w:val="24"/>
                <w:szCs w:val="24"/>
                <w:lang w:val="en-US"/>
              </w:rPr>
              <w:t>probing</w:t>
            </w:r>
            <w:r w:rsidRPr="003978BB">
              <w:rPr>
                <w:rFonts w:ascii="Times New Roman" w:hAnsi="Times New Roman"/>
                <w:sz w:val="24"/>
                <w:szCs w:val="24"/>
                <w:lang w:val="en-US"/>
              </w:rPr>
              <w:t xml:space="preserve"> yakni tehnik bertanya dengan responden tanpa merasa di Tanya. Teknik ini dilakukan untuk mendapatkan hasil yang akurat. Ada kalanya ditemukan perbedaan walaupun itu sangat kecil.  </w:t>
            </w:r>
            <w:r w:rsidRPr="003978BB">
              <w:rPr>
                <w:rFonts w:ascii="Times New Roman" w:hAnsi="Times New Roman"/>
                <w:i/>
                <w:sz w:val="24"/>
                <w:szCs w:val="24"/>
                <w:lang w:val="en-US"/>
              </w:rPr>
              <w:t>Probing</w:t>
            </w:r>
            <w:r w:rsidRPr="003978BB">
              <w:rPr>
                <w:rFonts w:ascii="Times New Roman" w:hAnsi="Times New Roman"/>
                <w:sz w:val="24"/>
                <w:szCs w:val="24"/>
                <w:lang w:val="en-US"/>
              </w:rPr>
              <w:t xml:space="preserve"> biasanya juga akan dilakukan dengan membandingkan data yang lain. Setelah data diolah, dilakukan </w:t>
            </w:r>
            <w:r w:rsidRPr="003978BB">
              <w:rPr>
                <w:rFonts w:ascii="Times New Roman" w:hAnsi="Times New Roman"/>
                <w:i/>
                <w:sz w:val="24"/>
                <w:szCs w:val="24"/>
                <w:lang w:val="en-US"/>
              </w:rPr>
              <w:lastRenderedPageBreak/>
              <w:t>cleansing</w:t>
            </w:r>
            <w:r w:rsidRPr="003978BB">
              <w:rPr>
                <w:rFonts w:ascii="Times New Roman" w:hAnsi="Times New Roman"/>
                <w:sz w:val="24"/>
                <w:szCs w:val="24"/>
                <w:lang w:val="en-US"/>
              </w:rPr>
              <w:t xml:space="preserve">. Tujuan kegiatan ini yaitu  memastikan data yang ada di provinsi adalah </w:t>
            </w:r>
            <w:r w:rsidRPr="003978BB">
              <w:rPr>
                <w:rFonts w:ascii="Times New Roman" w:hAnsi="Times New Roman"/>
                <w:i/>
                <w:sz w:val="24"/>
                <w:szCs w:val="24"/>
                <w:lang w:val="en-US"/>
              </w:rPr>
              <w:t>sum up</w:t>
            </w:r>
            <w:r w:rsidRPr="003978BB">
              <w:rPr>
                <w:rFonts w:ascii="Times New Roman" w:hAnsi="Times New Roman"/>
                <w:sz w:val="24"/>
                <w:szCs w:val="24"/>
                <w:lang w:val="en-US"/>
              </w:rPr>
              <w:t xml:space="preserve"> dari data yang ada di bawahnya.  Setelah pengolahan, data dianalisis diolah sedemikian rupa sehingga data dapat dibaca dengan mudah. Bentuk grafik, tabel, disajikan dalam </w:t>
            </w:r>
            <w:r w:rsidRPr="003978BB">
              <w:rPr>
                <w:rFonts w:ascii="Times New Roman" w:hAnsi="Times New Roman"/>
                <w:i/>
                <w:sz w:val="24"/>
                <w:szCs w:val="24"/>
                <w:lang w:val="en-US"/>
              </w:rPr>
              <w:t>website</w:t>
            </w:r>
            <w:r w:rsidRPr="003978BB">
              <w:rPr>
                <w:rFonts w:ascii="Times New Roman" w:hAnsi="Times New Roman"/>
                <w:sz w:val="24"/>
                <w:szCs w:val="24"/>
                <w:lang w:val="en-US"/>
              </w:rPr>
              <w:t>. Setelah jadi buku, grafik, tabel baru diseminisasi yang merupakan bentuk dari penyajian data. Untuk proses validasi mayoritas dilakukan oleh prakom karena semua data sudah masuk kedalam sistem.</w:t>
            </w:r>
          </w:p>
        </w:tc>
        <w:tc>
          <w:tcPr>
            <w:tcW w:w="2610" w:type="dxa"/>
            <w:shd w:val="clear" w:color="auto" w:fill="auto"/>
          </w:tcPr>
          <w:p w14:paraId="2BB5B5EF"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Semua penyimpanan dan pencadangan data ada di server BPS. BPS tidak berani bekerjasama dengan pihak ketiga karena data yang ada di BPS sangat sensitif. Server BPS berada di direktorat SIS. Semua data tersimpan terpusat yaitu di direktorat SIS, tidak ada data yang berada di lokal </w:t>
            </w:r>
            <w:r w:rsidRPr="003978BB">
              <w:rPr>
                <w:rFonts w:ascii="Times New Roman" w:hAnsi="Times New Roman"/>
                <w:i/>
                <w:sz w:val="24"/>
                <w:szCs w:val="24"/>
                <w:lang w:val="en-US"/>
              </w:rPr>
              <w:t>storage</w:t>
            </w:r>
            <w:r w:rsidRPr="003978BB">
              <w:rPr>
                <w:rFonts w:ascii="Times New Roman" w:hAnsi="Times New Roman"/>
                <w:sz w:val="24"/>
                <w:szCs w:val="24"/>
                <w:lang w:val="en-US"/>
              </w:rPr>
              <w:t xml:space="preserve">. Data dapat diakses di </w:t>
            </w:r>
            <w:hyperlink r:id="rId7" w:history="1">
              <w:r w:rsidRPr="003978BB">
                <w:rPr>
                  <w:rStyle w:val="Hyperlink"/>
                  <w:rFonts w:ascii="Times New Roman" w:hAnsi="Times New Roman"/>
                  <w:sz w:val="24"/>
                  <w:szCs w:val="24"/>
                  <w:lang w:val="en-US"/>
                </w:rPr>
                <w:t>https://sirusa.bps.go.id/sirusa/index.php/dasar/view?kd=3523&amp;th=2017</w:t>
              </w:r>
            </w:hyperlink>
            <w:r w:rsidRPr="003978BB">
              <w:rPr>
                <w:rFonts w:ascii="Times New Roman" w:hAnsi="Times New Roman"/>
                <w:sz w:val="24"/>
                <w:szCs w:val="24"/>
                <w:lang w:val="en-US"/>
              </w:rPr>
              <w:t xml:space="preserve">. </w:t>
            </w:r>
          </w:p>
          <w:p w14:paraId="75114CF1"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Semua data BPS dilestarikan, tidak ada pemusnahan data, jadi setiap tahunnya ada peningkatan kapasitas penyimpanan. </w:t>
            </w:r>
            <w:r w:rsidRPr="003978BB">
              <w:rPr>
                <w:rFonts w:ascii="Times New Roman" w:hAnsi="Times New Roman"/>
                <w:i/>
                <w:sz w:val="24"/>
                <w:szCs w:val="24"/>
                <w:lang w:val="en-US"/>
              </w:rPr>
              <w:t>Database</w:t>
            </w:r>
            <w:r w:rsidRPr="003978BB">
              <w:rPr>
                <w:rFonts w:ascii="Times New Roman" w:hAnsi="Times New Roman"/>
                <w:sz w:val="24"/>
                <w:szCs w:val="24"/>
                <w:lang w:val="en-US"/>
              </w:rPr>
              <w:t xml:space="preserve"> </w:t>
            </w:r>
            <w:r w:rsidRPr="003978BB">
              <w:rPr>
                <w:rFonts w:ascii="Times New Roman" w:hAnsi="Times New Roman"/>
                <w:sz w:val="24"/>
                <w:szCs w:val="24"/>
                <w:lang w:val="en-US"/>
              </w:rPr>
              <w:lastRenderedPageBreak/>
              <w:t>data di BPS dibangun sendiri oleh tim BPS.</w:t>
            </w:r>
          </w:p>
        </w:tc>
        <w:tc>
          <w:tcPr>
            <w:tcW w:w="2320" w:type="dxa"/>
            <w:shd w:val="clear" w:color="auto" w:fill="auto"/>
          </w:tcPr>
          <w:p w14:paraId="33C19F74"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Tidak ada masa embargo terhadap data, data langsung muncul di </w:t>
            </w:r>
            <w:r w:rsidRPr="003978BB">
              <w:rPr>
                <w:rFonts w:ascii="Times New Roman" w:hAnsi="Times New Roman"/>
                <w:i/>
                <w:sz w:val="24"/>
                <w:szCs w:val="24"/>
                <w:lang w:val="en-US"/>
              </w:rPr>
              <w:t>website</w:t>
            </w:r>
            <w:r w:rsidRPr="003978BB">
              <w:rPr>
                <w:rFonts w:ascii="Times New Roman" w:hAnsi="Times New Roman"/>
                <w:sz w:val="24"/>
                <w:szCs w:val="24"/>
                <w:lang w:val="en-US"/>
              </w:rPr>
              <w:t xml:space="preserve"> sebagai hasil olah cepat/data sementara untuk hasil sensus. Data yang mengandung unsur identitas tidak dipublikasikan meskipun untuk SDM BPS sendiri, hal ini sudah diatur oleh UU Statistik. Dimana di UU statistik menyebutkan tidak boleh mempublikasikan data identitas dari responden. Data dengan unsur identitas berada di direktorat Sistem Informasi Statistik </w:t>
            </w:r>
            <w:r w:rsidRPr="003978BB">
              <w:rPr>
                <w:rFonts w:ascii="Times New Roman" w:hAnsi="Times New Roman"/>
                <w:sz w:val="24"/>
                <w:szCs w:val="24"/>
                <w:lang w:val="en-US"/>
              </w:rPr>
              <w:lastRenderedPageBreak/>
              <w:t xml:space="preserve">(SIS). Data yang dapat diakses oleh masyarakat adalah data yang sudah terolah dengan dikenakan tarif yang menjadi sumber PNBP BPS. Data yang berbayar adalah pembelian data mikro, pembelian </w:t>
            </w:r>
            <w:r w:rsidRPr="003978BB">
              <w:rPr>
                <w:rFonts w:ascii="Times New Roman" w:hAnsi="Times New Roman"/>
                <w:i/>
                <w:sz w:val="24"/>
                <w:szCs w:val="24"/>
                <w:lang w:val="en-US"/>
              </w:rPr>
              <w:t>softcopy</w:t>
            </w:r>
            <w:r w:rsidRPr="003978BB">
              <w:rPr>
                <w:rFonts w:ascii="Times New Roman" w:hAnsi="Times New Roman"/>
                <w:sz w:val="24"/>
                <w:szCs w:val="24"/>
                <w:lang w:val="en-US"/>
              </w:rPr>
              <w:t xml:space="preserve"> atau </w:t>
            </w:r>
            <w:r w:rsidRPr="003978BB">
              <w:rPr>
                <w:rFonts w:ascii="Times New Roman" w:hAnsi="Times New Roman"/>
                <w:i/>
                <w:sz w:val="24"/>
                <w:szCs w:val="24"/>
                <w:lang w:val="en-US"/>
              </w:rPr>
              <w:t>hardcopy</w:t>
            </w:r>
            <w:r w:rsidRPr="003978BB">
              <w:rPr>
                <w:rFonts w:ascii="Times New Roman" w:hAnsi="Times New Roman"/>
                <w:sz w:val="24"/>
                <w:szCs w:val="24"/>
                <w:lang w:val="en-US"/>
              </w:rPr>
              <w:t xml:space="preserve"> publikasi terbitan BPS, pembelian peta wilayah kerja statistik. Di BPS juga tersedia layanan 0 rupiah dengan persyaratan, peminta data adalah instansi pemerintah, lembaga negara, lembaga internasional, dan perwakilan negara asing yang dilengkapi surat permohonan serta satu lembaga negara hanya diberikan satu </w:t>
            </w:r>
            <w:r w:rsidRPr="003978BB">
              <w:rPr>
                <w:rFonts w:ascii="Times New Roman" w:hAnsi="Times New Roman"/>
                <w:i/>
                <w:sz w:val="24"/>
                <w:szCs w:val="24"/>
                <w:lang w:val="en-US"/>
              </w:rPr>
              <w:t>account</w:t>
            </w:r>
            <w:r w:rsidRPr="003978BB">
              <w:rPr>
                <w:rFonts w:ascii="Times New Roman" w:hAnsi="Times New Roman"/>
                <w:sz w:val="24"/>
                <w:szCs w:val="24"/>
                <w:lang w:val="en-US"/>
              </w:rPr>
              <w:t xml:space="preserve">. Jenis layanan 0 rupiah </w:t>
            </w:r>
            <w:r w:rsidRPr="003978BB">
              <w:rPr>
                <w:rFonts w:ascii="Times New Roman" w:hAnsi="Times New Roman"/>
                <w:sz w:val="24"/>
                <w:szCs w:val="24"/>
                <w:lang w:val="en-US"/>
              </w:rPr>
              <w:lastRenderedPageBreak/>
              <w:t xml:space="preserve">meliputi, publikasi tercetak sebanyak 1 eksemplar, publikasi elektronik sebanyak 1 keping, data mikro hingga 5 </w:t>
            </w:r>
            <w:r w:rsidRPr="003978BB">
              <w:rPr>
                <w:rFonts w:ascii="Times New Roman" w:hAnsi="Times New Roman"/>
                <w:i/>
                <w:sz w:val="24"/>
                <w:szCs w:val="24"/>
                <w:lang w:val="en-US"/>
              </w:rPr>
              <w:t>MegaByte</w:t>
            </w:r>
            <w:r w:rsidRPr="003978BB">
              <w:rPr>
                <w:rFonts w:ascii="Times New Roman" w:hAnsi="Times New Roman"/>
                <w:sz w:val="24"/>
                <w:szCs w:val="24"/>
                <w:lang w:val="en-US"/>
              </w:rPr>
              <w:t>, dan peta digital wilayah sebanyak 1 peta. Peggunaan data diatur dalam perka BPS. Pemilik data dan status HKI dari data BPS adalah lembaga, BPS.</w:t>
            </w:r>
          </w:p>
        </w:tc>
        <w:tc>
          <w:tcPr>
            <w:tcW w:w="2340" w:type="dxa"/>
            <w:shd w:val="clear" w:color="auto" w:fill="auto"/>
          </w:tcPr>
          <w:p w14:paraId="260F002E"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Semua data yang dihasilkan oleh BPS adalah milik BPS. Data dianggap sebagai aset dan kekayaan negara yang harus dilestarikan dan tidak boleh dimusnahkan. BPS mengadakan konsultasi dan bimbingan gratis terkait cara-cara pengambilan dan pengolahan data yang benar.</w:t>
            </w:r>
          </w:p>
        </w:tc>
      </w:tr>
      <w:tr w:rsidR="00990049" w:rsidRPr="003978BB" w14:paraId="17FA9540" w14:textId="77777777" w:rsidTr="002B32E9">
        <w:tc>
          <w:tcPr>
            <w:tcW w:w="1185" w:type="dxa"/>
            <w:shd w:val="clear" w:color="auto" w:fill="auto"/>
          </w:tcPr>
          <w:p w14:paraId="5285AD33"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Kemkes</w:t>
            </w:r>
          </w:p>
        </w:tc>
        <w:tc>
          <w:tcPr>
            <w:tcW w:w="2850" w:type="dxa"/>
            <w:shd w:val="clear" w:color="auto" w:fill="auto"/>
          </w:tcPr>
          <w:p w14:paraId="6D5251BF"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t xml:space="preserve">Desain riset dilakukan oleh peneliti yang ada di litbang Kemkes. Kegiatan pengumpulan data juga dilakukan oleh peneliti yang bersangkutan. Data yang ada Kemkes adalah di bidang kesehatan, yang meliputi riset kesehatan nasional (survei kesehatan </w:t>
            </w:r>
            <w:r w:rsidRPr="003978BB">
              <w:rPr>
                <w:rFonts w:ascii="Times New Roman" w:hAnsi="Times New Roman"/>
                <w:sz w:val="24"/>
                <w:szCs w:val="24"/>
                <w:lang w:val="en-US"/>
              </w:rPr>
              <w:lastRenderedPageBreak/>
              <w:t>nasional, riset kesehatan dasar, riset fasilitas kesehatan, riset khusus), bantuan operasional kesehatan, penanggulangan daerah bermasalah kesehatan, riset/penelitian tematik badan litbang kesehatan (gizi &amp; makanan, insektisida, kebijakan, penyakit, perilaku, tanaman obat, vektor &amp; reservoir, lingkungan, laboratorium, parasit, farmasi, pelayanan kesehatan, kesehatan reproduksi, kesehatan anak, yodium-garam, cedera). Semua data adalah hasil riset (survei, dll.). Data dapat disimpan dalam semua format. Metadata dibuat oleh SDM di Lab. Mandat.</w:t>
            </w:r>
          </w:p>
        </w:tc>
        <w:tc>
          <w:tcPr>
            <w:tcW w:w="2625" w:type="dxa"/>
            <w:shd w:val="clear" w:color="auto" w:fill="auto"/>
          </w:tcPr>
          <w:p w14:paraId="0A16EC86"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Awalnya peneliti mengirimkan hasil penelitiannya ke </w:t>
            </w:r>
            <w:r w:rsidRPr="003978BB">
              <w:rPr>
                <w:rFonts w:ascii="Times New Roman" w:hAnsi="Times New Roman"/>
                <w:i/>
                <w:sz w:val="24"/>
                <w:szCs w:val="24"/>
                <w:lang w:val="en-US"/>
              </w:rPr>
              <w:t>e-riset</w:t>
            </w:r>
            <w:r w:rsidRPr="003978BB">
              <w:rPr>
                <w:rFonts w:ascii="Times New Roman" w:hAnsi="Times New Roman"/>
                <w:sz w:val="24"/>
                <w:szCs w:val="24"/>
                <w:lang w:val="en-US"/>
              </w:rPr>
              <w:t xml:space="preserve"> yang ada di server masing-masing litbang. Kemudian Lab. Mandat mengambil data-data tersebut. Untuk dataset dari data penelitian dijelaskan oleh masing-</w:t>
            </w:r>
            <w:r w:rsidRPr="003978BB">
              <w:rPr>
                <w:rFonts w:ascii="Times New Roman" w:hAnsi="Times New Roman"/>
                <w:sz w:val="24"/>
                <w:szCs w:val="24"/>
                <w:lang w:val="en-US"/>
              </w:rPr>
              <w:lastRenderedPageBreak/>
              <w:t>masing peneliti yang bersangkutan. Deskriptif metadata dan validasi metadata dibuat oleh tim SDM Laboratorium Manajemen dan Data (Lab. Mandat), dimana SDM di Lab. Mandat adalah peneliti dan fungsional lainnya. Untuk validasi akhir dilakukan oleh atasan/kepala Lab. Mandat.</w:t>
            </w:r>
          </w:p>
        </w:tc>
        <w:tc>
          <w:tcPr>
            <w:tcW w:w="2610" w:type="dxa"/>
            <w:shd w:val="clear" w:color="auto" w:fill="auto"/>
          </w:tcPr>
          <w:p w14:paraId="2C7C85F5"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Penyimpanan dan pencadangan data dilakukan oleh tim Kemkes di </w:t>
            </w:r>
            <w:r w:rsidRPr="003978BB">
              <w:rPr>
                <w:rFonts w:ascii="Times New Roman" w:hAnsi="Times New Roman"/>
                <w:i/>
                <w:sz w:val="24"/>
                <w:szCs w:val="24"/>
                <w:lang w:val="en-US"/>
              </w:rPr>
              <w:t>server</w:t>
            </w:r>
            <w:r w:rsidRPr="003978BB">
              <w:rPr>
                <w:rFonts w:ascii="Times New Roman" w:hAnsi="Times New Roman"/>
                <w:sz w:val="24"/>
                <w:szCs w:val="24"/>
                <w:lang w:val="en-US"/>
              </w:rPr>
              <w:t xml:space="preserve"> milik Kemkes. Kemkes tidak menggunakan pihak ketiga dalam penyimpanan datanya. Pengarsipan data ada di sistem penyimpanan </w:t>
            </w:r>
            <w:r w:rsidRPr="003978BB">
              <w:rPr>
                <w:rFonts w:ascii="Times New Roman" w:hAnsi="Times New Roman"/>
                <w:sz w:val="24"/>
                <w:szCs w:val="24"/>
                <w:lang w:val="en-US"/>
              </w:rPr>
              <w:lastRenderedPageBreak/>
              <w:t xml:space="preserve">datanya, http://labdata.litbang.depkes.go.id/. Semua data riset yang ada di Kemkes dilestarikan, tidak ada data yang dimusnahkan. </w:t>
            </w:r>
            <w:r w:rsidRPr="003978BB">
              <w:rPr>
                <w:rFonts w:ascii="Times New Roman" w:hAnsi="Times New Roman"/>
                <w:i/>
                <w:sz w:val="24"/>
                <w:szCs w:val="24"/>
                <w:lang w:val="en-US"/>
              </w:rPr>
              <w:t>Database</w:t>
            </w:r>
            <w:r w:rsidRPr="003978BB">
              <w:rPr>
                <w:rFonts w:ascii="Times New Roman" w:hAnsi="Times New Roman"/>
                <w:sz w:val="24"/>
                <w:szCs w:val="24"/>
                <w:lang w:val="en-US"/>
              </w:rPr>
              <w:t xml:space="preserve"> data di Kemkes dibangun sendiri oleh tim Kemkes. Tidak ada proses embargo data. Ketika data sudah selesai diolah, kemudian data di-</w:t>
            </w:r>
            <w:r w:rsidRPr="003978BB">
              <w:rPr>
                <w:rFonts w:ascii="Times New Roman" w:hAnsi="Times New Roman"/>
                <w:i/>
                <w:sz w:val="24"/>
                <w:szCs w:val="24"/>
                <w:lang w:val="en-US"/>
              </w:rPr>
              <w:t>upload</w:t>
            </w:r>
            <w:r w:rsidRPr="003978BB">
              <w:rPr>
                <w:rFonts w:ascii="Times New Roman" w:hAnsi="Times New Roman"/>
                <w:sz w:val="24"/>
                <w:szCs w:val="24"/>
                <w:lang w:val="en-US"/>
              </w:rPr>
              <w:t xml:space="preserve"> oleh peneliti ke sistem, kecuali </w:t>
            </w:r>
            <w:r w:rsidRPr="003978BB">
              <w:rPr>
                <w:rFonts w:ascii="Times New Roman" w:hAnsi="Times New Roman"/>
                <w:i/>
                <w:sz w:val="24"/>
                <w:szCs w:val="24"/>
                <w:lang w:val="en-US"/>
              </w:rPr>
              <w:t>raw</w:t>
            </w:r>
            <w:r w:rsidRPr="003978BB">
              <w:rPr>
                <w:rFonts w:ascii="Times New Roman" w:hAnsi="Times New Roman"/>
                <w:sz w:val="24"/>
                <w:szCs w:val="24"/>
                <w:lang w:val="en-US"/>
              </w:rPr>
              <w:t xml:space="preserve"> data. Untuk data yang longitudinal, data disimpan, kecuali laporan progres kemajuan.</w:t>
            </w:r>
          </w:p>
        </w:tc>
        <w:tc>
          <w:tcPr>
            <w:tcW w:w="2320" w:type="dxa"/>
            <w:shd w:val="clear" w:color="auto" w:fill="auto"/>
          </w:tcPr>
          <w:p w14:paraId="402BC119"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Untuk akses publik ke data dibatasi oleh Kemkes dengan tujuan proses pengaturan, aksesibilitas, dan perlindungan data hasil penelitian. Data hasil penelitian mempunyai resiko </w:t>
            </w:r>
            <w:r w:rsidRPr="003978BB">
              <w:rPr>
                <w:rFonts w:ascii="Times New Roman" w:hAnsi="Times New Roman"/>
                <w:sz w:val="24"/>
                <w:szCs w:val="24"/>
                <w:lang w:val="en-US"/>
              </w:rPr>
              <w:lastRenderedPageBreak/>
              <w:t xml:space="preserve">yang sangat tinggi jika pemberian informasi tidak terkontrol. Kepemilikan dan HKI atas data adalah lembaga, Kemkes. Jika penelitian didanai dari pihak ketiga, maka data milik institusi dan pihak pemberi dana. Kemkes sangat selektif dalam memilih </w:t>
            </w:r>
            <w:r w:rsidRPr="003978BB">
              <w:rPr>
                <w:rFonts w:ascii="Times New Roman" w:hAnsi="Times New Roman"/>
                <w:i/>
                <w:sz w:val="24"/>
                <w:szCs w:val="24"/>
                <w:lang w:val="en-US"/>
              </w:rPr>
              <w:t>grand/sponsorship</w:t>
            </w:r>
            <w:r w:rsidRPr="003978BB">
              <w:rPr>
                <w:rFonts w:ascii="Times New Roman" w:hAnsi="Times New Roman"/>
                <w:sz w:val="24"/>
                <w:szCs w:val="24"/>
                <w:lang w:val="en-US"/>
              </w:rPr>
              <w:t xml:space="preserve"> penelitian yang masuk ke lembaganya. Untuk pihak internal, kebijakan berbagi data dilakukan di antara kelompok penelitian. Untuk pihak eksternal, penggunaan </w:t>
            </w:r>
            <w:r w:rsidRPr="003978BB">
              <w:rPr>
                <w:rFonts w:ascii="Times New Roman" w:hAnsi="Times New Roman"/>
                <w:i/>
                <w:sz w:val="24"/>
                <w:szCs w:val="24"/>
                <w:lang w:val="en-US"/>
              </w:rPr>
              <w:t>raw</w:t>
            </w:r>
            <w:r w:rsidRPr="003978BB">
              <w:rPr>
                <w:rFonts w:ascii="Times New Roman" w:hAnsi="Times New Roman"/>
                <w:sz w:val="24"/>
                <w:szCs w:val="24"/>
                <w:lang w:val="en-US"/>
              </w:rPr>
              <w:t xml:space="preserve"> data harus mengajukan   permohonan sesuai dengan posedur dan dikenakan tarif sesuai ketentuan PNBP.</w:t>
            </w:r>
          </w:p>
        </w:tc>
        <w:tc>
          <w:tcPr>
            <w:tcW w:w="2340" w:type="dxa"/>
            <w:shd w:val="clear" w:color="auto" w:fill="auto"/>
          </w:tcPr>
          <w:p w14:paraId="699BC5A7" w14:textId="77777777" w:rsidR="00990049" w:rsidRPr="003978BB" w:rsidRDefault="00990049" w:rsidP="002B32E9">
            <w:pPr>
              <w:spacing w:line="240" w:lineRule="auto"/>
              <w:jc w:val="both"/>
              <w:rPr>
                <w:rFonts w:ascii="Times New Roman" w:hAnsi="Times New Roman"/>
                <w:sz w:val="24"/>
                <w:szCs w:val="24"/>
                <w:lang w:val="en-US"/>
              </w:rPr>
            </w:pPr>
            <w:r w:rsidRPr="003978BB">
              <w:rPr>
                <w:rFonts w:ascii="Times New Roman" w:hAnsi="Times New Roman"/>
                <w:sz w:val="24"/>
                <w:szCs w:val="24"/>
                <w:lang w:val="en-US"/>
              </w:rPr>
              <w:lastRenderedPageBreak/>
              <w:t xml:space="preserve">Semua data adalah milik institusi sekalipun peneliti di Kemkes pensiun. Pihak Kemkes akan terus meningkatkan kualitas hasil penelitiannya serta kapasitas penyimpanannya, </w:t>
            </w:r>
            <w:r w:rsidRPr="003978BB">
              <w:rPr>
                <w:rFonts w:ascii="Times New Roman" w:hAnsi="Times New Roman"/>
                <w:sz w:val="24"/>
                <w:szCs w:val="24"/>
                <w:lang w:val="en-US"/>
              </w:rPr>
              <w:lastRenderedPageBreak/>
              <w:t>karena hasil penelitian di Kemkes dijadikan dasar untuk mengeluarkan, program dan kebijakan di bidang kesehatan khususnya di Indonesia.</w:t>
            </w:r>
          </w:p>
        </w:tc>
      </w:tr>
    </w:tbl>
    <w:p w14:paraId="218018E8" w14:textId="77777777" w:rsidR="00323766" w:rsidRDefault="00323766"/>
    <w:sectPr w:rsidR="00323766" w:rsidSect="009900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49"/>
    <w:rsid w:val="00323766"/>
    <w:rsid w:val="00990049"/>
    <w:rsid w:val="00A971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1C5A"/>
  <w15:chartTrackingRefBased/>
  <w15:docId w15:val="{47F9A584-D720-4918-8B85-98732F4E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49"/>
    <w:rPr>
      <w:rFonts w:ascii="Calibri" w:eastAsia="Calibri" w:hAnsi="Calibri" w:cs="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00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rusa.bps.go.id/sirusa/index.php/dasar/view?kd=3523&amp;th=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online.bmkg.go.id/home" TargetMode="External"/><Relationship Id="rId5" Type="http://schemas.openxmlformats.org/officeDocument/2006/relationships/hyperlink" Target="http://oseanografi.lipi.go.id/sepedalipat/" TargetMode="External"/><Relationship Id="rId4" Type="http://schemas.openxmlformats.org/officeDocument/2006/relationships/hyperlink" Target="https://data.cifor.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2484</Words>
  <Characters>14163</Characters>
  <Application>Microsoft Office Word</Application>
  <DocSecurity>0</DocSecurity>
  <Lines>118</Lines>
  <Paragraphs>33</Paragraphs>
  <ScaleCrop>false</ScaleCrop>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 sulastari</dc:creator>
  <cp:keywords/>
  <dc:description/>
  <cp:lastModifiedBy>isti sulastari</cp:lastModifiedBy>
  <cp:revision>2</cp:revision>
  <dcterms:created xsi:type="dcterms:W3CDTF">2020-01-23T08:51:00Z</dcterms:created>
  <dcterms:modified xsi:type="dcterms:W3CDTF">2020-01-23T08:56:00Z</dcterms:modified>
</cp:coreProperties>
</file>